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E" w:rsidRPr="00087D7E" w:rsidRDefault="00217B9E" w:rsidP="00217B9E">
      <w:pPr>
        <w:jc w:val="center"/>
        <w:rPr>
          <w:szCs w:val="28"/>
        </w:rPr>
      </w:pPr>
      <w:r w:rsidRPr="00087D7E">
        <w:rPr>
          <w:b/>
          <w:szCs w:val="28"/>
        </w:rPr>
        <w:t>РЕШЕНИЕ</w:t>
      </w:r>
    </w:p>
    <w:p w:rsidR="00217B9E" w:rsidRPr="00087D7E" w:rsidRDefault="00217B9E" w:rsidP="00217B9E">
      <w:pPr>
        <w:jc w:val="center"/>
        <w:rPr>
          <w:b/>
          <w:szCs w:val="28"/>
        </w:rPr>
      </w:pPr>
      <w:r w:rsidRPr="00087D7E">
        <w:rPr>
          <w:b/>
          <w:szCs w:val="28"/>
        </w:rPr>
        <w:t>Собрания депутатов городского поселения Суслонгер</w:t>
      </w:r>
    </w:p>
    <w:p w:rsidR="00217B9E" w:rsidRPr="00087D7E" w:rsidRDefault="00217B9E" w:rsidP="00217B9E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217B9E" w:rsidRPr="00087D7E" w:rsidRDefault="00217B9E" w:rsidP="00217B9E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217B9E" w:rsidRPr="00087D7E" w:rsidRDefault="00217B9E" w:rsidP="00217B9E">
      <w:pPr>
        <w:jc w:val="both"/>
        <w:rPr>
          <w:b/>
          <w:szCs w:val="28"/>
        </w:rPr>
      </w:pPr>
    </w:p>
    <w:p w:rsidR="00217B9E" w:rsidRPr="00087D7E" w:rsidRDefault="00217B9E" w:rsidP="00217B9E">
      <w:pPr>
        <w:jc w:val="both"/>
        <w:rPr>
          <w:b/>
          <w:szCs w:val="28"/>
        </w:rPr>
      </w:pPr>
    </w:p>
    <w:p w:rsidR="00217B9E" w:rsidRPr="00FF1F0A" w:rsidRDefault="00217B9E" w:rsidP="00217B9E">
      <w:pPr>
        <w:rPr>
          <w:szCs w:val="28"/>
        </w:rPr>
      </w:pPr>
      <w:r w:rsidRPr="00FF1F0A">
        <w:rPr>
          <w:szCs w:val="28"/>
        </w:rPr>
        <w:t xml:space="preserve">Созыв  </w:t>
      </w:r>
      <w:r w:rsidRPr="00FF1F0A">
        <w:rPr>
          <w:b/>
          <w:szCs w:val="28"/>
          <w:lang w:val="en-US"/>
        </w:rPr>
        <w:t>IV</w:t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  <w:t xml:space="preserve">поселок Суслонгер </w:t>
      </w:r>
    </w:p>
    <w:p w:rsidR="00217B9E" w:rsidRPr="00FF1F0A" w:rsidRDefault="00217B9E" w:rsidP="00217B9E">
      <w:pPr>
        <w:jc w:val="both"/>
        <w:rPr>
          <w:szCs w:val="28"/>
        </w:rPr>
      </w:pPr>
      <w:r w:rsidRPr="00FF1F0A">
        <w:rPr>
          <w:szCs w:val="28"/>
        </w:rPr>
        <w:t xml:space="preserve">Сессия </w:t>
      </w:r>
      <w:r w:rsidRPr="00FF1F0A">
        <w:rPr>
          <w:b/>
          <w:szCs w:val="28"/>
        </w:rPr>
        <w:t>08</w:t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</w:r>
      <w:r w:rsidRPr="00FF1F0A">
        <w:rPr>
          <w:szCs w:val="28"/>
        </w:rPr>
        <w:tab/>
        <w:t xml:space="preserve">« </w:t>
      </w:r>
      <w:r>
        <w:rPr>
          <w:szCs w:val="28"/>
        </w:rPr>
        <w:t>03</w:t>
      </w:r>
      <w:r w:rsidRPr="00FF1F0A">
        <w:rPr>
          <w:szCs w:val="28"/>
        </w:rPr>
        <w:t xml:space="preserve"> » </w:t>
      </w:r>
      <w:r>
        <w:rPr>
          <w:szCs w:val="28"/>
        </w:rPr>
        <w:t>июня</w:t>
      </w:r>
      <w:r w:rsidRPr="00FF1F0A">
        <w:rPr>
          <w:szCs w:val="28"/>
        </w:rPr>
        <w:t xml:space="preserve">  2020 года</w:t>
      </w:r>
    </w:p>
    <w:p w:rsidR="00217B9E" w:rsidRPr="00FF1F0A" w:rsidRDefault="00217B9E" w:rsidP="00217B9E">
      <w:pPr>
        <w:jc w:val="both"/>
        <w:rPr>
          <w:b/>
          <w:szCs w:val="28"/>
        </w:rPr>
      </w:pPr>
      <w:r w:rsidRPr="00FF1F0A">
        <w:rPr>
          <w:szCs w:val="28"/>
        </w:rPr>
        <w:t xml:space="preserve">№ </w:t>
      </w:r>
      <w:r>
        <w:rPr>
          <w:b/>
          <w:szCs w:val="28"/>
        </w:rPr>
        <w:t>52</w:t>
      </w:r>
    </w:p>
    <w:p w:rsidR="00802AA6" w:rsidRDefault="00802AA6"/>
    <w:p w:rsidR="00217B9E" w:rsidRDefault="00217B9E" w:rsidP="00217B9E"/>
    <w:p w:rsidR="00217B9E" w:rsidRPr="00DE0858" w:rsidRDefault="00217B9E" w:rsidP="00217B9E">
      <w:pPr>
        <w:jc w:val="center"/>
        <w:rPr>
          <w:b/>
          <w:szCs w:val="28"/>
        </w:rPr>
      </w:pPr>
      <w:r w:rsidRPr="00DE0858">
        <w:rPr>
          <w:b/>
          <w:szCs w:val="28"/>
        </w:rPr>
        <w:t xml:space="preserve">Об утверждении Положения об организации похоронного дела и содержания кладбищ на территории Городского поселения Суслонгер </w:t>
      </w:r>
    </w:p>
    <w:p w:rsidR="00217B9E" w:rsidRDefault="00217B9E" w:rsidP="00217B9E">
      <w:pPr>
        <w:spacing w:after="1" w:line="280" w:lineRule="atLeast"/>
        <w:jc w:val="center"/>
      </w:pPr>
    </w:p>
    <w:p w:rsidR="00217B9E" w:rsidRDefault="00217B9E" w:rsidP="00217B9E">
      <w:pPr>
        <w:ind w:firstLine="709"/>
        <w:contextualSpacing/>
        <w:jc w:val="both"/>
        <w:rPr>
          <w:szCs w:val="28"/>
        </w:rPr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22 части 1 статьи 14</w:t>
        </w:r>
      </w:hyperlink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12 января 1996 года № 8-ФЗ «О погребении и похоронном деле» (в ред. от 01.10.2019 г),</w:t>
      </w:r>
      <w:r w:rsidRPr="00217B9E">
        <w:rPr>
          <w:szCs w:val="28"/>
        </w:rPr>
        <w:t xml:space="preserve"> </w:t>
      </w:r>
      <w:hyperlink r:id="rId7" w:history="1">
        <w:r w:rsidR="00360F1B" w:rsidRPr="00FE5512">
          <w:rPr>
            <w:color w:val="0000FF"/>
            <w:szCs w:val="28"/>
          </w:rPr>
          <w:t>Постановлением</w:t>
        </w:r>
      </w:hyperlink>
      <w:r w:rsidR="00360F1B" w:rsidRPr="00FE5512">
        <w:rPr>
          <w:color w:val="0000FF"/>
          <w:szCs w:val="28"/>
        </w:rPr>
        <w:t xml:space="preserve"> </w:t>
      </w:r>
      <w:r w:rsidR="00360F1B" w:rsidRPr="00FE5512">
        <w:rPr>
          <w:szCs w:val="28"/>
        </w:rPr>
        <w:t>Главным государственным санитарным врачом Российской Федерации 28.06.2011 года № 84 «</w:t>
      </w:r>
      <w:r w:rsidR="00360F1B" w:rsidRPr="00FE5512">
        <w:rPr>
          <w:rFonts w:eastAsiaTheme="minorHAnsi"/>
          <w:szCs w:val="28"/>
          <w:lang w:eastAsia="en-US"/>
        </w:rPr>
        <w:t>Об утверждении СанПиН 2.1.2882-11 «Гигиенические требования к размещению, устройству и содержанию кладбищ, зданий и сооружений похоронного назначения</w:t>
      </w:r>
      <w:r w:rsidR="00360F1B" w:rsidRPr="00FE5512">
        <w:rPr>
          <w:szCs w:val="28"/>
        </w:rPr>
        <w:t>»,</w:t>
      </w:r>
      <w:r w:rsidR="00360F1B">
        <w:rPr>
          <w:szCs w:val="28"/>
        </w:rPr>
        <w:t xml:space="preserve"> </w:t>
      </w:r>
      <w:r w:rsidR="002842B7">
        <w:rPr>
          <w:szCs w:val="28"/>
        </w:rPr>
        <w:t xml:space="preserve">на основании </w:t>
      </w:r>
      <w:r w:rsidRPr="00550FEE">
        <w:rPr>
          <w:szCs w:val="28"/>
        </w:rPr>
        <w:t xml:space="preserve">Устава </w:t>
      </w:r>
      <w:r>
        <w:rPr>
          <w:szCs w:val="28"/>
        </w:rPr>
        <w:t>Г</w:t>
      </w:r>
      <w:r w:rsidRPr="00087D7E">
        <w:rPr>
          <w:szCs w:val="28"/>
        </w:rPr>
        <w:t xml:space="preserve">ородского поселения Суслонгер, </w:t>
      </w:r>
    </w:p>
    <w:p w:rsidR="00217B9E" w:rsidRDefault="00217B9E" w:rsidP="00217B9E">
      <w:pPr>
        <w:ind w:firstLine="709"/>
        <w:contextualSpacing/>
        <w:jc w:val="both"/>
        <w:rPr>
          <w:szCs w:val="28"/>
        </w:rPr>
      </w:pPr>
      <w:r w:rsidRPr="00087D7E">
        <w:rPr>
          <w:szCs w:val="28"/>
        </w:rPr>
        <w:t xml:space="preserve">Собрание депутатов городского поселения Суслонгер </w:t>
      </w:r>
      <w:r w:rsidRPr="00087D7E">
        <w:rPr>
          <w:b/>
          <w:szCs w:val="28"/>
        </w:rPr>
        <w:t>РЕШИЛО</w:t>
      </w:r>
      <w:r w:rsidRPr="00087D7E">
        <w:rPr>
          <w:szCs w:val="28"/>
        </w:rPr>
        <w:t>:</w:t>
      </w:r>
    </w:p>
    <w:p w:rsidR="00217B9E" w:rsidRDefault="00217B9E" w:rsidP="00217B9E">
      <w:pPr>
        <w:ind w:firstLine="709"/>
        <w:contextualSpacing/>
        <w:jc w:val="both"/>
        <w:rPr>
          <w:szCs w:val="28"/>
        </w:rPr>
      </w:pPr>
    </w:p>
    <w:p w:rsidR="00217B9E" w:rsidRDefault="00217B9E" w:rsidP="00FE5512">
      <w:pPr>
        <w:ind w:firstLine="708"/>
        <w:jc w:val="both"/>
      </w:pPr>
      <w:r w:rsidRPr="008142E3">
        <w:t>1.</w:t>
      </w:r>
      <w:r>
        <w:t xml:space="preserve">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об организации похоронного дела и содержания кладбищ на территории  Городского поселения Суслонгер (прилагается).</w:t>
      </w:r>
    </w:p>
    <w:p w:rsidR="00217B9E" w:rsidRDefault="00217B9E" w:rsidP="00FE5512">
      <w:pPr>
        <w:ind w:firstLine="708"/>
        <w:jc w:val="both"/>
      </w:pPr>
      <w:r>
        <w:t xml:space="preserve">2. Признать утратившим силу Решение Собрания депутатов муниципального образования «Городское поселение Суслонгер» </w:t>
      </w:r>
      <w:r w:rsidRPr="008142E3">
        <w:t>от 13.10.2006 №</w:t>
      </w:r>
      <w:r w:rsidR="00FE5512">
        <w:t xml:space="preserve"> </w:t>
      </w:r>
      <w:r w:rsidRPr="008142E3">
        <w:t>66 «Об утверждении Положения о похоронном деле на территории муниципального образования «Городское поселение Суслонгер»</w:t>
      </w:r>
      <w:r>
        <w:t>.</w:t>
      </w:r>
    </w:p>
    <w:p w:rsidR="00FE5512" w:rsidRPr="00B36380" w:rsidRDefault="00217B9E" w:rsidP="00FE551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FE5512" w:rsidRPr="000C2EF6">
        <w:rPr>
          <w:sz w:val="28"/>
          <w:szCs w:val="28"/>
        </w:rPr>
        <w:t xml:space="preserve">Настоящее решение вступает в силу после обнародования и </w:t>
      </w:r>
      <w:r w:rsidR="00FE5512">
        <w:rPr>
          <w:sz w:val="28"/>
          <w:szCs w:val="28"/>
        </w:rPr>
        <w:t xml:space="preserve">подлежит </w:t>
      </w:r>
      <w:r w:rsidR="00FE5512" w:rsidRPr="000C2EF6">
        <w:rPr>
          <w:sz w:val="28"/>
          <w:szCs w:val="28"/>
        </w:rPr>
        <w:t>размещени</w:t>
      </w:r>
      <w:r w:rsidR="00FE5512">
        <w:rPr>
          <w:sz w:val="28"/>
          <w:szCs w:val="28"/>
        </w:rPr>
        <w:t>ю</w:t>
      </w:r>
      <w:r w:rsidR="00FE5512" w:rsidRPr="000C2EF6">
        <w:rPr>
          <w:sz w:val="28"/>
          <w:szCs w:val="28"/>
        </w:rPr>
        <w:t xml:space="preserve"> на сайте муниципального образования «</w:t>
      </w:r>
      <w:proofErr w:type="spellStart"/>
      <w:r w:rsidR="00FE5512" w:rsidRPr="000C2EF6">
        <w:rPr>
          <w:sz w:val="28"/>
          <w:szCs w:val="28"/>
        </w:rPr>
        <w:t>Звениговский</w:t>
      </w:r>
      <w:proofErr w:type="spellEnd"/>
      <w:r w:rsidR="00FE5512" w:rsidRPr="000C2EF6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FE5512" w:rsidRDefault="00FE5512" w:rsidP="00FE5512">
      <w:pPr>
        <w:jc w:val="both"/>
        <w:rPr>
          <w:szCs w:val="28"/>
        </w:rPr>
      </w:pPr>
    </w:p>
    <w:p w:rsidR="00FE5512" w:rsidRDefault="00FE5512" w:rsidP="00FE5512">
      <w:pPr>
        <w:jc w:val="both"/>
        <w:rPr>
          <w:szCs w:val="28"/>
        </w:rPr>
      </w:pPr>
    </w:p>
    <w:p w:rsidR="00FE5512" w:rsidRDefault="00FE5512" w:rsidP="00FE5512">
      <w:pPr>
        <w:jc w:val="both"/>
        <w:rPr>
          <w:szCs w:val="28"/>
        </w:rPr>
      </w:pPr>
    </w:p>
    <w:p w:rsidR="00FE5512" w:rsidRDefault="00FE5512" w:rsidP="00FE5512">
      <w:pPr>
        <w:jc w:val="both"/>
        <w:rPr>
          <w:szCs w:val="28"/>
        </w:rPr>
      </w:pPr>
    </w:p>
    <w:p w:rsidR="00FE5512" w:rsidRDefault="00FE5512" w:rsidP="00FE5512">
      <w:pPr>
        <w:jc w:val="both"/>
        <w:rPr>
          <w:szCs w:val="28"/>
        </w:rPr>
      </w:pPr>
      <w:r>
        <w:rPr>
          <w:szCs w:val="28"/>
        </w:rPr>
        <w:t>Глава городского поселения Суслонгер</w:t>
      </w:r>
    </w:p>
    <w:p w:rsidR="00FE5512" w:rsidRDefault="00FE5512" w:rsidP="00FE5512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В.В. Корнилов</w:t>
      </w:r>
    </w:p>
    <w:p w:rsidR="00FE5512" w:rsidRPr="00245B9E" w:rsidRDefault="00FE5512" w:rsidP="00FE5512">
      <w:pPr>
        <w:jc w:val="both"/>
        <w:rPr>
          <w:szCs w:val="28"/>
        </w:rPr>
      </w:pPr>
    </w:p>
    <w:p w:rsidR="00FE5512" w:rsidRDefault="00FE5512" w:rsidP="002842B7">
      <w:pPr>
        <w:jc w:val="both"/>
      </w:pPr>
    </w:p>
    <w:p w:rsidR="002842B7" w:rsidRDefault="002842B7" w:rsidP="002842B7">
      <w:pPr>
        <w:jc w:val="both"/>
      </w:pPr>
    </w:p>
    <w:p w:rsidR="00FE5512" w:rsidRPr="00004C7A" w:rsidRDefault="00FE5512" w:rsidP="00FE5512">
      <w:pPr>
        <w:jc w:val="right"/>
        <w:rPr>
          <w:sz w:val="22"/>
          <w:szCs w:val="22"/>
        </w:rPr>
      </w:pPr>
      <w:r w:rsidRPr="00004C7A">
        <w:rPr>
          <w:sz w:val="22"/>
          <w:szCs w:val="22"/>
        </w:rPr>
        <w:lastRenderedPageBreak/>
        <w:t xml:space="preserve">Приложение </w:t>
      </w:r>
    </w:p>
    <w:p w:rsidR="00FE5512" w:rsidRPr="00004C7A" w:rsidRDefault="00FE5512" w:rsidP="00FE5512">
      <w:pPr>
        <w:jc w:val="right"/>
        <w:rPr>
          <w:sz w:val="22"/>
          <w:szCs w:val="22"/>
        </w:rPr>
      </w:pPr>
      <w:r w:rsidRPr="00004C7A">
        <w:rPr>
          <w:sz w:val="22"/>
          <w:szCs w:val="22"/>
        </w:rPr>
        <w:t>к решению Собрания депутатов</w:t>
      </w:r>
    </w:p>
    <w:p w:rsidR="00FE5512" w:rsidRPr="00004C7A" w:rsidRDefault="00FE5512" w:rsidP="00FE551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04C7A">
        <w:rPr>
          <w:sz w:val="22"/>
          <w:szCs w:val="22"/>
        </w:rPr>
        <w:t>городского поселения Суслонгер</w:t>
      </w:r>
    </w:p>
    <w:p w:rsidR="00FE5512" w:rsidRPr="00004C7A" w:rsidRDefault="00FE5512" w:rsidP="00FE551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04C7A">
        <w:rPr>
          <w:sz w:val="22"/>
          <w:szCs w:val="22"/>
        </w:rPr>
        <w:t xml:space="preserve"> от «</w:t>
      </w:r>
      <w:r>
        <w:rPr>
          <w:sz w:val="22"/>
          <w:szCs w:val="22"/>
        </w:rPr>
        <w:t xml:space="preserve"> 03 </w:t>
      </w:r>
      <w:r w:rsidRPr="00004C7A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004C7A">
        <w:rPr>
          <w:sz w:val="22"/>
          <w:szCs w:val="22"/>
        </w:rPr>
        <w:t xml:space="preserve"> 2020 года  № </w:t>
      </w:r>
      <w:r>
        <w:rPr>
          <w:sz w:val="22"/>
          <w:szCs w:val="22"/>
        </w:rPr>
        <w:t>52</w:t>
      </w:r>
    </w:p>
    <w:p w:rsidR="00217B9E" w:rsidRDefault="00217B9E" w:rsidP="00217B9E">
      <w:pPr>
        <w:spacing w:after="1" w:line="280" w:lineRule="atLeast"/>
        <w:jc w:val="right"/>
      </w:pPr>
    </w:p>
    <w:p w:rsidR="00217B9E" w:rsidRDefault="00217B9E" w:rsidP="00217B9E">
      <w:pPr>
        <w:spacing w:after="1" w:line="280" w:lineRule="atLeast"/>
        <w:jc w:val="center"/>
      </w:pPr>
    </w:p>
    <w:p w:rsidR="00217B9E" w:rsidRPr="00DE0858" w:rsidRDefault="00217B9E" w:rsidP="00217B9E">
      <w:pPr>
        <w:spacing w:after="1" w:line="280" w:lineRule="atLeast"/>
        <w:jc w:val="center"/>
        <w:rPr>
          <w:sz w:val="24"/>
          <w:szCs w:val="24"/>
        </w:rPr>
      </w:pPr>
      <w:bookmarkStart w:id="0" w:name="P44"/>
      <w:bookmarkEnd w:id="0"/>
      <w:r w:rsidRPr="00DE0858">
        <w:rPr>
          <w:b/>
          <w:sz w:val="24"/>
          <w:szCs w:val="24"/>
        </w:rPr>
        <w:t>ПОЛОЖЕНИЕ</w:t>
      </w:r>
    </w:p>
    <w:p w:rsidR="00217B9E" w:rsidRPr="00DE0858" w:rsidRDefault="00FE5512" w:rsidP="00217B9E">
      <w:pPr>
        <w:spacing w:after="1" w:line="280" w:lineRule="atLeast"/>
        <w:jc w:val="center"/>
        <w:rPr>
          <w:sz w:val="24"/>
          <w:szCs w:val="24"/>
        </w:rPr>
      </w:pPr>
      <w:r w:rsidRPr="00DE0858">
        <w:rPr>
          <w:b/>
          <w:sz w:val="24"/>
          <w:szCs w:val="24"/>
        </w:rPr>
        <w:t>об организации похоронного дела и содержания кладбищ</w:t>
      </w:r>
    </w:p>
    <w:p w:rsidR="00217B9E" w:rsidRPr="00DE0858" w:rsidRDefault="00FE5512" w:rsidP="00217B9E">
      <w:pPr>
        <w:spacing w:after="1" w:line="280" w:lineRule="atLeast"/>
        <w:jc w:val="center"/>
        <w:rPr>
          <w:sz w:val="24"/>
          <w:szCs w:val="24"/>
        </w:rPr>
      </w:pPr>
      <w:r w:rsidRPr="00DE0858">
        <w:rPr>
          <w:b/>
          <w:sz w:val="24"/>
          <w:szCs w:val="24"/>
        </w:rPr>
        <w:t>на территории Городского поселения Суслонгер</w:t>
      </w:r>
    </w:p>
    <w:p w:rsidR="00217B9E" w:rsidRPr="00DE0858" w:rsidRDefault="00217B9E" w:rsidP="00217B9E">
      <w:pPr>
        <w:spacing w:after="1" w:line="280" w:lineRule="atLeast"/>
        <w:rPr>
          <w:sz w:val="24"/>
          <w:szCs w:val="24"/>
        </w:rPr>
      </w:pPr>
    </w:p>
    <w:p w:rsidR="00217B9E" w:rsidRPr="00DE0858" w:rsidRDefault="00217B9E" w:rsidP="00DE0858">
      <w:pPr>
        <w:spacing w:after="1" w:line="280" w:lineRule="atLeast"/>
        <w:jc w:val="center"/>
        <w:outlineLvl w:val="1"/>
        <w:rPr>
          <w:b/>
          <w:sz w:val="24"/>
          <w:szCs w:val="24"/>
        </w:rPr>
      </w:pPr>
      <w:r w:rsidRPr="00DE0858">
        <w:rPr>
          <w:b/>
          <w:sz w:val="24"/>
          <w:szCs w:val="24"/>
        </w:rPr>
        <w:t>1. Общие положения</w:t>
      </w:r>
    </w:p>
    <w:p w:rsidR="00032BF3" w:rsidRPr="00DE0858" w:rsidRDefault="00217B9E" w:rsidP="00032BF3">
      <w:pPr>
        <w:ind w:firstLine="708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1.1. </w:t>
      </w:r>
      <w:proofErr w:type="gramStart"/>
      <w:r w:rsidRPr="00DE0858">
        <w:rPr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 w:rsidRPr="00DE0858">
          <w:rPr>
            <w:color w:val="0000FF"/>
            <w:sz w:val="24"/>
            <w:szCs w:val="24"/>
          </w:rPr>
          <w:t>законом</w:t>
        </w:r>
      </w:hyperlink>
      <w:r w:rsidRPr="00DE0858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E0858">
          <w:rPr>
            <w:color w:val="0000FF"/>
            <w:sz w:val="24"/>
            <w:szCs w:val="24"/>
          </w:rPr>
          <w:t>законом</w:t>
        </w:r>
      </w:hyperlink>
      <w:r w:rsidRPr="00DE0858">
        <w:rPr>
          <w:sz w:val="24"/>
          <w:szCs w:val="24"/>
        </w:rPr>
        <w:t xml:space="preserve"> от 12 января 1996 года № 8-ФЗ «О погребении и похоронном деле»</w:t>
      </w:r>
      <w:r w:rsidR="00FE5512" w:rsidRPr="00DE0858">
        <w:rPr>
          <w:sz w:val="24"/>
          <w:szCs w:val="24"/>
        </w:rPr>
        <w:t xml:space="preserve"> (в ред. от 01.10.2019 г)</w:t>
      </w:r>
      <w:r w:rsidRPr="00DE0858">
        <w:rPr>
          <w:sz w:val="24"/>
          <w:szCs w:val="24"/>
        </w:rPr>
        <w:t xml:space="preserve">, </w:t>
      </w:r>
      <w:hyperlink r:id="rId10" w:history="1">
        <w:r w:rsidR="00FE5512" w:rsidRPr="00DE0858">
          <w:rPr>
            <w:color w:val="0000FF"/>
            <w:sz w:val="24"/>
            <w:szCs w:val="24"/>
          </w:rPr>
          <w:t>Постановлением</w:t>
        </w:r>
      </w:hyperlink>
      <w:r w:rsidR="00FE5512" w:rsidRPr="00DE0858">
        <w:rPr>
          <w:color w:val="0000FF"/>
          <w:sz w:val="24"/>
          <w:szCs w:val="24"/>
        </w:rPr>
        <w:t xml:space="preserve"> </w:t>
      </w:r>
      <w:r w:rsidR="00FE5512" w:rsidRPr="00DE0858">
        <w:rPr>
          <w:sz w:val="24"/>
          <w:szCs w:val="24"/>
        </w:rPr>
        <w:t>Главным государственным санитарным врачом Российской Федерации 28.06.2011 года № 84</w:t>
      </w:r>
      <w:r w:rsidRPr="00DE0858">
        <w:rPr>
          <w:sz w:val="24"/>
          <w:szCs w:val="24"/>
        </w:rPr>
        <w:t xml:space="preserve"> «</w:t>
      </w:r>
      <w:r w:rsidR="00FE5512" w:rsidRPr="00DE0858">
        <w:rPr>
          <w:rFonts w:eastAsiaTheme="minorHAnsi"/>
          <w:sz w:val="24"/>
          <w:szCs w:val="24"/>
          <w:lang w:eastAsia="en-US"/>
        </w:rPr>
        <w:t>Об утверждении СанПиН 2.1.2882-11 «Гигиенические требования к размещению</w:t>
      </w:r>
      <w:proofErr w:type="gramEnd"/>
      <w:r w:rsidR="00FE5512" w:rsidRPr="00DE0858">
        <w:rPr>
          <w:rFonts w:eastAsiaTheme="minorHAnsi"/>
          <w:sz w:val="24"/>
          <w:szCs w:val="24"/>
          <w:lang w:eastAsia="en-US"/>
        </w:rPr>
        <w:t>, устройству и содержанию кладбищ, зданий и сооружений похоронного назначения</w:t>
      </w:r>
      <w:r w:rsidRPr="00DE0858">
        <w:rPr>
          <w:sz w:val="24"/>
          <w:szCs w:val="24"/>
        </w:rPr>
        <w:t>», Уставом Городско</w:t>
      </w:r>
      <w:r w:rsidR="00FE5512" w:rsidRPr="00DE0858">
        <w:rPr>
          <w:sz w:val="24"/>
          <w:szCs w:val="24"/>
        </w:rPr>
        <w:t>го</w:t>
      </w:r>
      <w:r w:rsidRPr="00DE0858">
        <w:rPr>
          <w:sz w:val="24"/>
          <w:szCs w:val="24"/>
        </w:rPr>
        <w:t xml:space="preserve"> поселени</w:t>
      </w:r>
      <w:r w:rsidR="00FE5512" w:rsidRPr="00DE0858">
        <w:rPr>
          <w:sz w:val="24"/>
          <w:szCs w:val="24"/>
        </w:rPr>
        <w:t>я</w:t>
      </w:r>
      <w:r w:rsidRPr="00DE0858">
        <w:rPr>
          <w:sz w:val="24"/>
          <w:szCs w:val="24"/>
        </w:rPr>
        <w:t xml:space="preserve"> Суслонгер и устанавливает на территории Городско</w:t>
      </w:r>
      <w:r w:rsidR="00032BF3" w:rsidRPr="00DE0858">
        <w:rPr>
          <w:sz w:val="24"/>
          <w:szCs w:val="24"/>
        </w:rPr>
        <w:t>го</w:t>
      </w:r>
      <w:r w:rsidRPr="00DE0858">
        <w:rPr>
          <w:sz w:val="24"/>
          <w:szCs w:val="24"/>
        </w:rPr>
        <w:t xml:space="preserve"> поселени</w:t>
      </w:r>
      <w:r w:rsidR="00032BF3" w:rsidRPr="00DE0858">
        <w:rPr>
          <w:sz w:val="24"/>
          <w:szCs w:val="24"/>
        </w:rPr>
        <w:t>я</w:t>
      </w:r>
      <w:r w:rsidRPr="00DE0858">
        <w:rPr>
          <w:sz w:val="24"/>
          <w:szCs w:val="24"/>
        </w:rPr>
        <w:t xml:space="preserve"> Суслонгер условия регулирования отношений, связанных с погребением умерших (погибших), определяет порядок организации похоронного дела, а также порядок предоставления ритуальных услуг и содержания мест погребения.</w:t>
      </w:r>
    </w:p>
    <w:p w:rsidR="00217B9E" w:rsidRDefault="00217B9E" w:rsidP="00032BF3">
      <w:pPr>
        <w:ind w:firstLine="708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1.2. Настоящее Положение является обязательным для физических и юридических лиц, индивидуальных предпринимателей, осуществляющих деятельность в сфере похоронного дела на территории </w:t>
      </w:r>
      <w:r w:rsidR="00032BF3" w:rsidRPr="00DE0858">
        <w:rPr>
          <w:sz w:val="24"/>
          <w:szCs w:val="24"/>
        </w:rPr>
        <w:t>Городского поселения Суслонгер</w:t>
      </w:r>
      <w:r w:rsidRPr="00DE0858">
        <w:rPr>
          <w:sz w:val="24"/>
          <w:szCs w:val="24"/>
        </w:rPr>
        <w:t xml:space="preserve"> (далее - поселение).</w:t>
      </w:r>
    </w:p>
    <w:p w:rsidR="00DE0858" w:rsidRPr="00DE0858" w:rsidRDefault="00DE0858" w:rsidP="00032BF3">
      <w:pPr>
        <w:ind w:firstLine="708"/>
        <w:jc w:val="both"/>
        <w:rPr>
          <w:sz w:val="24"/>
          <w:szCs w:val="24"/>
        </w:rPr>
      </w:pPr>
    </w:p>
    <w:p w:rsidR="00217B9E" w:rsidRPr="00DE0858" w:rsidRDefault="00217B9E" w:rsidP="00DE0858">
      <w:pPr>
        <w:jc w:val="center"/>
        <w:outlineLvl w:val="1"/>
        <w:rPr>
          <w:b/>
          <w:sz w:val="24"/>
          <w:szCs w:val="24"/>
        </w:rPr>
      </w:pPr>
      <w:r w:rsidRPr="00DE0858">
        <w:rPr>
          <w:b/>
          <w:sz w:val="24"/>
          <w:szCs w:val="24"/>
        </w:rPr>
        <w:t>2. Понятия и определения, используемые в настоящем Положении.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В настоящем Положении используются следующие понятия и их определения: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Закрытое кладбище</w:t>
      </w:r>
      <w:r w:rsidRPr="00DE0858">
        <w:rPr>
          <w:sz w:val="24"/>
          <w:szCs w:val="24"/>
        </w:rPr>
        <w:t xml:space="preserve"> - кладбище, зона захоронений</w:t>
      </w:r>
      <w:r w:rsidR="00032BF3" w:rsidRPr="00DE0858">
        <w:rPr>
          <w:sz w:val="24"/>
          <w:szCs w:val="24"/>
        </w:rPr>
        <w:t>,</w:t>
      </w:r>
      <w:r w:rsidRPr="00DE0858">
        <w:rPr>
          <w:sz w:val="24"/>
          <w:szCs w:val="24"/>
        </w:rPr>
        <w:t xml:space="preserve"> которых полностью использована для погребения.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Зона захоронений</w:t>
      </w:r>
      <w:r w:rsidRPr="00DE0858">
        <w:rPr>
          <w:sz w:val="24"/>
          <w:szCs w:val="24"/>
        </w:rPr>
        <w:t xml:space="preserve"> - основная функциональная часть территории кладбища, на которой осуществляется погребение умерших.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Место захоронения</w:t>
      </w:r>
      <w:r w:rsidRPr="00DE0858">
        <w:rPr>
          <w:sz w:val="24"/>
          <w:szCs w:val="24"/>
        </w:rPr>
        <w:t xml:space="preserve"> - могила.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proofErr w:type="gramStart"/>
      <w:r w:rsidRPr="00605974">
        <w:rPr>
          <w:b/>
          <w:sz w:val="24"/>
          <w:szCs w:val="24"/>
        </w:rPr>
        <w:t>Надмогильные сооружения (надгробия)</w:t>
      </w:r>
      <w:r w:rsidRPr="00DE0858">
        <w:rPr>
          <w:sz w:val="24"/>
          <w:szCs w:val="24"/>
        </w:rPr>
        <w:t xml:space="preserve"> - памятные сооружения, устанавливаемые на местах захоронения (памятники, памятные знаки, скульптура, мемориальные плиты, мраморные доски, стелы, обелиски, кресты и т.п.);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Похоронное дело</w:t>
      </w:r>
      <w:r w:rsidRPr="00DE0858">
        <w:rPr>
          <w:sz w:val="24"/>
          <w:szCs w:val="24"/>
        </w:rPr>
        <w:t xml:space="preserve"> - вид деятельности, включающий в себя оказание ритуальных, юридических, производственных, обрядовых и иных сопутствующих услуг, связанных с организацией и проведением погребения, а также созданием и эксплуатацией объектов похоронного назначения (кладбищ, салонов-магазинов (бюро) похоронного обслуживания, гранитных мастерских и т.д.).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Ритуальные услуги</w:t>
      </w:r>
      <w:r w:rsidRPr="00DE0858">
        <w:rPr>
          <w:sz w:val="24"/>
          <w:szCs w:val="24"/>
        </w:rPr>
        <w:t xml:space="preserve"> - услуги, связанные с погребением, а также строительством, реконструкцией, благоустройством или ремонтом объектов похоронного назначения, оказываемые на безвозмездной основе или за плату, перечень которых определяется Общероссийским классификатором услуг населению и Общероссийским классификатором видов экономической деятельности.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Родственная могила</w:t>
      </w:r>
      <w:r w:rsidRPr="00DE0858">
        <w:rPr>
          <w:sz w:val="24"/>
          <w:szCs w:val="24"/>
        </w:rPr>
        <w:t xml:space="preserve"> - могила, в которой погребен супруг или родственник </w:t>
      </w:r>
      <w:proofErr w:type="gramStart"/>
      <w:r w:rsidRPr="00DE0858">
        <w:rPr>
          <w:sz w:val="24"/>
          <w:szCs w:val="24"/>
        </w:rPr>
        <w:t>умершего</w:t>
      </w:r>
      <w:proofErr w:type="gramEnd"/>
      <w:r w:rsidRPr="00DE0858">
        <w:rPr>
          <w:sz w:val="24"/>
          <w:szCs w:val="24"/>
        </w:rPr>
        <w:t>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t>Родственное захоронение</w:t>
      </w:r>
      <w:r w:rsidRPr="00DE0858">
        <w:rPr>
          <w:sz w:val="24"/>
          <w:szCs w:val="24"/>
        </w:rPr>
        <w:t xml:space="preserve"> - земельный участок, на котором осуществлено погребение тела (останков) умершего (погибшего), с учетом погребения в дальнейшем на этом участке земли умершего супруга или близкого родственника.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605974">
        <w:rPr>
          <w:b/>
          <w:sz w:val="24"/>
          <w:szCs w:val="24"/>
        </w:rPr>
        <w:lastRenderedPageBreak/>
        <w:t>Санитарно-защитная зона</w:t>
      </w:r>
      <w:r w:rsidRPr="00DE0858">
        <w:rPr>
          <w:sz w:val="24"/>
          <w:szCs w:val="24"/>
        </w:rPr>
        <w:t xml:space="preserve"> - зона, являющаяся санитарно-защитным барьером между территорией места погребения (кладбища) и территорией жилой застройки.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Термины «</w:t>
      </w:r>
      <w:r w:rsidRPr="00605974">
        <w:rPr>
          <w:b/>
          <w:sz w:val="24"/>
          <w:szCs w:val="24"/>
        </w:rPr>
        <w:t>предметы похоронного ритуала</w:t>
      </w:r>
      <w:r w:rsidRPr="00DE0858">
        <w:rPr>
          <w:sz w:val="24"/>
          <w:szCs w:val="24"/>
        </w:rPr>
        <w:t>» и «</w:t>
      </w:r>
      <w:r w:rsidRPr="00605974">
        <w:rPr>
          <w:b/>
          <w:sz w:val="24"/>
          <w:szCs w:val="24"/>
        </w:rPr>
        <w:t>похоронные принадлежности</w:t>
      </w:r>
      <w:r w:rsidRPr="00DE0858">
        <w:rPr>
          <w:sz w:val="24"/>
          <w:szCs w:val="24"/>
        </w:rPr>
        <w:t xml:space="preserve">» тождественны. </w:t>
      </w:r>
      <w:proofErr w:type="gramStart"/>
      <w:r w:rsidRPr="00DE0858">
        <w:rPr>
          <w:sz w:val="24"/>
          <w:szCs w:val="24"/>
        </w:rPr>
        <w:t xml:space="preserve">К ним относятся: гробы, венки, вазоны, гирлянды, цветы, ленты, покрывала, подушки, саваны, тапочки, траурные нарукавные повязки, подушечки для наград, фото на керамике, </w:t>
      </w:r>
      <w:bookmarkStart w:id="1" w:name="_GoBack"/>
      <w:bookmarkEnd w:id="1"/>
      <w:r w:rsidRPr="00DE0858">
        <w:rPr>
          <w:sz w:val="24"/>
          <w:szCs w:val="24"/>
        </w:rPr>
        <w:t>траурные портреты и иные предметы, используемые при организации и проведении погребения умершего.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</w:p>
    <w:p w:rsidR="00217B9E" w:rsidRPr="00DE0858" w:rsidRDefault="00217B9E" w:rsidP="00DE0858">
      <w:pPr>
        <w:jc w:val="center"/>
        <w:outlineLvl w:val="1"/>
        <w:rPr>
          <w:b/>
          <w:sz w:val="24"/>
          <w:szCs w:val="24"/>
        </w:rPr>
      </w:pPr>
      <w:r w:rsidRPr="00DE0858">
        <w:rPr>
          <w:b/>
          <w:sz w:val="24"/>
          <w:szCs w:val="24"/>
        </w:rPr>
        <w:t>3. Гарантии осуществления погребения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3.1. </w:t>
      </w:r>
      <w:proofErr w:type="gramStart"/>
      <w:r w:rsidRPr="00DE0858">
        <w:rPr>
          <w:sz w:val="24"/>
          <w:szCs w:val="24"/>
        </w:rPr>
        <w:t>Супругу, близким родственникам, иным родственникам, законным представителям умершего или другим лицам, взявшим на себя обязанность осуществить погребение умершего (далее - лицо, ответственное за захоронение) предоставляется право, если это не противоречит волеизъявлению умершего: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произвести погребение на кладбище населенного пункта, в котором наступила смерть умершего;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- произвести погребение на кладбище населенного пункта, в котором проживал или постоянно работал </w:t>
      </w:r>
      <w:proofErr w:type="gramStart"/>
      <w:r w:rsidRPr="00DE0858">
        <w:rPr>
          <w:sz w:val="24"/>
          <w:szCs w:val="24"/>
        </w:rPr>
        <w:t>умерший</w:t>
      </w:r>
      <w:proofErr w:type="gramEnd"/>
      <w:r w:rsidRPr="00DE0858">
        <w:rPr>
          <w:sz w:val="24"/>
          <w:szCs w:val="24"/>
        </w:rPr>
        <w:t>.</w:t>
      </w:r>
    </w:p>
    <w:p w:rsidR="00217B9E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3.2. Лицу, ответственному за захоронение, предоставляются гарантии в соответствии с Федеральным </w:t>
      </w:r>
      <w:hyperlink r:id="rId11" w:history="1">
        <w:r w:rsidRPr="00DE0858">
          <w:rPr>
            <w:color w:val="0000FF"/>
            <w:sz w:val="24"/>
            <w:szCs w:val="24"/>
          </w:rPr>
          <w:t>законом</w:t>
        </w:r>
      </w:hyperlink>
      <w:r w:rsidRPr="00DE0858">
        <w:rPr>
          <w:sz w:val="24"/>
          <w:szCs w:val="24"/>
        </w:rPr>
        <w:t xml:space="preserve"> № 8-ФЗ от 12.01.1996 «О погребении и похоронном деле». При наличии возможности </w:t>
      </w:r>
      <w:r w:rsidR="00DE0858">
        <w:rPr>
          <w:sz w:val="24"/>
          <w:szCs w:val="24"/>
        </w:rPr>
        <w:t>Городское поселение</w:t>
      </w:r>
      <w:r w:rsidRPr="00DE0858">
        <w:rPr>
          <w:sz w:val="24"/>
          <w:szCs w:val="24"/>
        </w:rPr>
        <w:t xml:space="preserve"> </w:t>
      </w:r>
      <w:r w:rsidR="00DE0858">
        <w:rPr>
          <w:sz w:val="24"/>
          <w:szCs w:val="24"/>
        </w:rPr>
        <w:t xml:space="preserve">Суслонгер </w:t>
      </w:r>
      <w:r w:rsidRPr="00DE0858">
        <w:rPr>
          <w:sz w:val="24"/>
          <w:szCs w:val="24"/>
        </w:rPr>
        <w:t>может установить дополнительные гарантии за счет средств бюджета поселения.</w:t>
      </w:r>
    </w:p>
    <w:p w:rsidR="00A71E39" w:rsidRPr="00A71E39" w:rsidRDefault="00A71E39" w:rsidP="00032BF3">
      <w:pPr>
        <w:ind w:firstLine="709"/>
        <w:jc w:val="both"/>
        <w:rPr>
          <w:sz w:val="24"/>
          <w:szCs w:val="24"/>
        </w:rPr>
      </w:pPr>
      <w:r w:rsidRPr="00A71E39">
        <w:rPr>
          <w:sz w:val="24"/>
          <w:szCs w:val="24"/>
        </w:rPr>
        <w:t>3.3. Стоимость услуг, предоставляемых согласно гарантированному перечню услуг по погребению, определяется Суслонгерской городской администрацией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Республики Марий Эл.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3.</w:t>
      </w:r>
      <w:r w:rsidR="00A71E39">
        <w:rPr>
          <w:sz w:val="24"/>
          <w:szCs w:val="24"/>
        </w:rPr>
        <w:t>4</w:t>
      </w:r>
      <w:r w:rsidRPr="00DE0858">
        <w:rPr>
          <w:sz w:val="24"/>
          <w:szCs w:val="24"/>
        </w:rPr>
        <w:t>. На территории Городско</w:t>
      </w:r>
      <w:r w:rsidR="00DE0858">
        <w:rPr>
          <w:sz w:val="24"/>
          <w:szCs w:val="24"/>
        </w:rPr>
        <w:t>го</w:t>
      </w:r>
      <w:r w:rsidRPr="00DE0858">
        <w:rPr>
          <w:sz w:val="24"/>
          <w:szCs w:val="24"/>
        </w:rPr>
        <w:t xml:space="preserve"> поселени</w:t>
      </w:r>
      <w:r w:rsidR="00DE0858">
        <w:rPr>
          <w:sz w:val="24"/>
          <w:szCs w:val="24"/>
        </w:rPr>
        <w:t>я Суслонгер</w:t>
      </w:r>
      <w:r w:rsidRPr="00DE0858">
        <w:rPr>
          <w:sz w:val="24"/>
          <w:szCs w:val="24"/>
        </w:rPr>
        <w:t xml:space="preserve"> гарантировано: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proofErr w:type="gramStart"/>
      <w:r w:rsidRPr="00DE0858">
        <w:rPr>
          <w:sz w:val="24"/>
          <w:szCs w:val="24"/>
        </w:rPr>
        <w:t>погребение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в определенные законодательством Российской Федерации сроки.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proofErr w:type="gramStart"/>
      <w:r w:rsidRPr="00DE0858">
        <w:rPr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3.</w:t>
      </w:r>
      <w:r w:rsidR="00A71E39">
        <w:rPr>
          <w:sz w:val="24"/>
          <w:szCs w:val="24"/>
        </w:rPr>
        <w:t>5</w:t>
      </w:r>
      <w:r w:rsidRPr="00DE0858">
        <w:rPr>
          <w:sz w:val="24"/>
          <w:szCs w:val="24"/>
        </w:rPr>
        <w:t xml:space="preserve">. </w:t>
      </w:r>
      <w:proofErr w:type="gramStart"/>
      <w:r w:rsidRPr="00DE0858">
        <w:rPr>
          <w:sz w:val="24"/>
          <w:szCs w:val="24"/>
        </w:rPr>
        <w:t>На территории Городско</w:t>
      </w:r>
      <w:r w:rsidR="00B76B69">
        <w:rPr>
          <w:sz w:val="24"/>
          <w:szCs w:val="24"/>
        </w:rPr>
        <w:t>го</w:t>
      </w:r>
      <w:r w:rsidRPr="00DE0858">
        <w:rPr>
          <w:sz w:val="24"/>
          <w:szCs w:val="24"/>
        </w:rPr>
        <w:t xml:space="preserve"> поселени</w:t>
      </w:r>
      <w:r w:rsidR="00B76B69">
        <w:rPr>
          <w:sz w:val="24"/>
          <w:szCs w:val="24"/>
        </w:rPr>
        <w:t>я</w:t>
      </w:r>
      <w:r w:rsidRPr="00DE0858">
        <w:rPr>
          <w:sz w:val="24"/>
          <w:szCs w:val="24"/>
        </w:rPr>
        <w:t xml:space="preserve"> Суслонгер гарантировано погребение иных категорий умерших: военнослужащих, граждан, призванных на военные сборы, сотрудников органов внутренних дел, противопожарной службы,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участников войны, погребение которых осуществляется в соответствии с федеральным законодательством.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3.</w:t>
      </w:r>
      <w:r w:rsidR="00A71E39">
        <w:rPr>
          <w:sz w:val="24"/>
          <w:szCs w:val="24"/>
        </w:rPr>
        <w:t>6</w:t>
      </w:r>
      <w:r w:rsidRPr="00DE0858">
        <w:rPr>
          <w:sz w:val="24"/>
          <w:szCs w:val="24"/>
        </w:rPr>
        <w:t>. Выбор земельного участка для размещения кладбища осуществляется в соответствии с правилами землепользования и застройки.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3.</w:t>
      </w:r>
      <w:r w:rsidR="00A71E39">
        <w:rPr>
          <w:sz w:val="24"/>
          <w:szCs w:val="24"/>
        </w:rPr>
        <w:t>7</w:t>
      </w:r>
      <w:r w:rsidRPr="00DE0858">
        <w:rPr>
          <w:sz w:val="24"/>
          <w:szCs w:val="24"/>
        </w:rPr>
        <w:t>. Кладбища, расположенные на территории Городско</w:t>
      </w:r>
      <w:r w:rsidR="007D4990">
        <w:rPr>
          <w:sz w:val="24"/>
          <w:szCs w:val="24"/>
        </w:rPr>
        <w:t>го</w:t>
      </w:r>
      <w:r w:rsidRPr="00DE0858">
        <w:rPr>
          <w:sz w:val="24"/>
          <w:szCs w:val="24"/>
        </w:rPr>
        <w:t xml:space="preserve"> поселени</w:t>
      </w:r>
      <w:r w:rsidR="007D4990">
        <w:rPr>
          <w:sz w:val="24"/>
          <w:szCs w:val="24"/>
        </w:rPr>
        <w:t>я</w:t>
      </w:r>
      <w:r w:rsidRPr="00DE0858">
        <w:rPr>
          <w:sz w:val="24"/>
          <w:szCs w:val="24"/>
        </w:rPr>
        <w:t xml:space="preserve"> Суслонгер являются муниципальной  собственностью.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3.</w:t>
      </w:r>
      <w:r w:rsidR="00A71E39">
        <w:rPr>
          <w:sz w:val="24"/>
          <w:szCs w:val="24"/>
        </w:rPr>
        <w:t>8</w:t>
      </w:r>
      <w:r w:rsidRPr="00DE0858">
        <w:rPr>
          <w:sz w:val="24"/>
          <w:szCs w:val="24"/>
        </w:rPr>
        <w:t xml:space="preserve">. На территории </w:t>
      </w:r>
      <w:r w:rsidR="007D4990" w:rsidRPr="00DE0858">
        <w:rPr>
          <w:sz w:val="24"/>
          <w:szCs w:val="24"/>
        </w:rPr>
        <w:t>Городско</w:t>
      </w:r>
      <w:r w:rsidR="007D4990">
        <w:rPr>
          <w:sz w:val="24"/>
          <w:szCs w:val="24"/>
        </w:rPr>
        <w:t>го</w:t>
      </w:r>
      <w:r w:rsidR="007D4990" w:rsidRPr="00DE0858">
        <w:rPr>
          <w:sz w:val="24"/>
          <w:szCs w:val="24"/>
        </w:rPr>
        <w:t xml:space="preserve"> поселени</w:t>
      </w:r>
      <w:r w:rsidR="007D4990">
        <w:rPr>
          <w:sz w:val="24"/>
          <w:szCs w:val="24"/>
        </w:rPr>
        <w:t>я</w:t>
      </w:r>
      <w:r w:rsidR="007D4990" w:rsidRPr="00DE0858">
        <w:rPr>
          <w:sz w:val="24"/>
          <w:szCs w:val="24"/>
        </w:rPr>
        <w:t xml:space="preserve"> Суслонгер</w:t>
      </w:r>
      <w:r w:rsidRPr="00DE0858">
        <w:rPr>
          <w:sz w:val="24"/>
          <w:szCs w:val="24"/>
        </w:rPr>
        <w:t xml:space="preserve"> существуют следующие кладбища: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- </w:t>
      </w:r>
      <w:proofErr w:type="spellStart"/>
      <w:r w:rsidRPr="00DE0858">
        <w:rPr>
          <w:sz w:val="24"/>
          <w:szCs w:val="24"/>
        </w:rPr>
        <w:t>Мочалищенское</w:t>
      </w:r>
      <w:proofErr w:type="spellEnd"/>
      <w:r w:rsidRPr="00DE0858">
        <w:rPr>
          <w:sz w:val="24"/>
          <w:szCs w:val="24"/>
        </w:rPr>
        <w:t xml:space="preserve"> кладбище;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- </w:t>
      </w:r>
      <w:proofErr w:type="spellStart"/>
      <w:r w:rsidRPr="00DE0858">
        <w:rPr>
          <w:sz w:val="24"/>
          <w:szCs w:val="24"/>
        </w:rPr>
        <w:t>Суслонгерское</w:t>
      </w:r>
      <w:proofErr w:type="spellEnd"/>
      <w:r w:rsidRPr="00DE0858">
        <w:rPr>
          <w:sz w:val="24"/>
          <w:szCs w:val="24"/>
        </w:rPr>
        <w:t xml:space="preserve"> кладбище.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lastRenderedPageBreak/>
        <w:t xml:space="preserve">Решение о создании нового кладбища принимается </w:t>
      </w:r>
      <w:r w:rsidR="007445F1">
        <w:rPr>
          <w:sz w:val="24"/>
          <w:szCs w:val="24"/>
        </w:rPr>
        <w:t>Суслонгерской городской администрацией</w:t>
      </w:r>
      <w:r w:rsidRPr="00DE0858">
        <w:rPr>
          <w:sz w:val="24"/>
          <w:szCs w:val="24"/>
        </w:rPr>
        <w:t>.</w:t>
      </w:r>
    </w:p>
    <w:p w:rsidR="00217B9E" w:rsidRPr="00DE0858" w:rsidRDefault="00217B9E" w:rsidP="00032BF3">
      <w:pPr>
        <w:ind w:firstLine="709"/>
        <w:jc w:val="both"/>
        <w:outlineLvl w:val="1"/>
        <w:rPr>
          <w:sz w:val="24"/>
          <w:szCs w:val="24"/>
        </w:rPr>
      </w:pPr>
    </w:p>
    <w:p w:rsidR="00217B9E" w:rsidRPr="00DE0858" w:rsidRDefault="00217B9E" w:rsidP="00DE0858">
      <w:pPr>
        <w:jc w:val="center"/>
        <w:outlineLvl w:val="1"/>
        <w:rPr>
          <w:b/>
          <w:sz w:val="24"/>
          <w:szCs w:val="24"/>
        </w:rPr>
      </w:pPr>
      <w:r w:rsidRPr="00DE0858">
        <w:rPr>
          <w:b/>
          <w:sz w:val="24"/>
          <w:szCs w:val="24"/>
        </w:rPr>
        <w:t>4. Создание и организация места погребения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4.1. Решение о создании места погребения принимается </w:t>
      </w:r>
      <w:r w:rsidR="007445F1">
        <w:rPr>
          <w:sz w:val="24"/>
          <w:szCs w:val="24"/>
        </w:rPr>
        <w:t xml:space="preserve">Суслонгерской </w:t>
      </w:r>
      <w:proofErr w:type="gramStart"/>
      <w:r w:rsidR="007445F1">
        <w:rPr>
          <w:sz w:val="24"/>
          <w:szCs w:val="24"/>
        </w:rPr>
        <w:t>городской</w:t>
      </w:r>
      <w:proofErr w:type="gramEnd"/>
      <w:r w:rsidR="007445F1">
        <w:rPr>
          <w:sz w:val="24"/>
          <w:szCs w:val="24"/>
        </w:rPr>
        <w:t xml:space="preserve"> </w:t>
      </w:r>
      <w:r w:rsidRPr="00DE0858">
        <w:rPr>
          <w:sz w:val="24"/>
          <w:szCs w:val="24"/>
        </w:rPr>
        <w:t>(далее - администрация).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 xml:space="preserve">4.2. </w:t>
      </w:r>
      <w:proofErr w:type="gramStart"/>
      <w:r w:rsidRPr="00DE0858">
        <w:rPr>
          <w:sz w:val="24"/>
          <w:szCs w:val="24"/>
        </w:rPr>
        <w:t xml:space="preserve">Погребение умерших (погибших) на территории </w:t>
      </w:r>
      <w:r w:rsidR="007445F1" w:rsidRPr="00DE0858">
        <w:rPr>
          <w:sz w:val="24"/>
          <w:szCs w:val="24"/>
        </w:rPr>
        <w:t>Городско</w:t>
      </w:r>
      <w:r w:rsidR="007445F1">
        <w:rPr>
          <w:sz w:val="24"/>
          <w:szCs w:val="24"/>
        </w:rPr>
        <w:t>го</w:t>
      </w:r>
      <w:r w:rsidR="007445F1" w:rsidRPr="00DE0858">
        <w:rPr>
          <w:sz w:val="24"/>
          <w:szCs w:val="24"/>
        </w:rPr>
        <w:t xml:space="preserve"> поселени</w:t>
      </w:r>
      <w:r w:rsidR="007445F1">
        <w:rPr>
          <w:sz w:val="24"/>
          <w:szCs w:val="24"/>
        </w:rPr>
        <w:t>я</w:t>
      </w:r>
      <w:r w:rsidR="007445F1" w:rsidRPr="00DE0858">
        <w:rPr>
          <w:sz w:val="24"/>
          <w:szCs w:val="24"/>
        </w:rPr>
        <w:t xml:space="preserve"> Суслонгер</w:t>
      </w:r>
      <w:r w:rsidRPr="00DE0858">
        <w:rPr>
          <w:sz w:val="24"/>
          <w:szCs w:val="24"/>
        </w:rPr>
        <w:t xml:space="preserve"> осуществляется на специально отведенных для этих целей в соответствии с санитарными, экологическими и иными требованиями участках земли с сооружаемыми на них кладбищами для погребения тел (останков) умерших, а также иными зданиями и сооружениями, предназначенными для осуществления деятельности по погребению.</w:t>
      </w:r>
      <w:proofErr w:type="gramEnd"/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4.3. Создаваемые, а также существующие места погребения не подлежат сносу и могут быть перенесены только по решению администрации в случае угрозы постоянных затоплений и других стихийных бедствий.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4.4. Для погребения устанавливаются следующие размеры земельных участков, предоставляемых бесплатно:</w:t>
      </w:r>
    </w:p>
    <w:p w:rsidR="00217B9E" w:rsidRPr="00DE0858" w:rsidRDefault="00217B9E" w:rsidP="00032BF3">
      <w:pPr>
        <w:ind w:firstLine="709"/>
        <w:jc w:val="both"/>
        <w:rPr>
          <w:i/>
          <w:sz w:val="24"/>
          <w:szCs w:val="24"/>
        </w:rPr>
      </w:pPr>
      <w:r w:rsidRPr="00DE0858">
        <w:rPr>
          <w:sz w:val="24"/>
          <w:szCs w:val="24"/>
        </w:rPr>
        <w:t xml:space="preserve">одиночное захоронение - </w:t>
      </w:r>
      <w:r w:rsidRPr="00DE0858">
        <w:rPr>
          <w:i/>
          <w:sz w:val="24"/>
          <w:szCs w:val="24"/>
        </w:rPr>
        <w:t xml:space="preserve">2 x 1,5 м; </w:t>
      </w:r>
    </w:p>
    <w:p w:rsidR="00217B9E" w:rsidRPr="00DE0858" w:rsidRDefault="00217B9E" w:rsidP="00032BF3">
      <w:pPr>
        <w:ind w:firstLine="709"/>
        <w:jc w:val="both"/>
        <w:rPr>
          <w:i/>
          <w:sz w:val="24"/>
          <w:szCs w:val="24"/>
        </w:rPr>
      </w:pPr>
      <w:r w:rsidRPr="00DE0858">
        <w:rPr>
          <w:sz w:val="24"/>
          <w:szCs w:val="24"/>
        </w:rPr>
        <w:t xml:space="preserve">родственное захоронение - </w:t>
      </w:r>
      <w:r w:rsidRPr="00DE0858">
        <w:rPr>
          <w:i/>
          <w:sz w:val="24"/>
          <w:szCs w:val="24"/>
        </w:rPr>
        <w:t>2 x 2,5 м.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Проходы между рядами отводимых участков земли для погребения умерших должны составлять не менее 0,5 м.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4.5. Размер бесплатно предоставляемого участка земли на территории кладбища для погребения умершего устанавливается таким образом, чтобы гарантировать погребение на этом же участке умершего супруга (супруги) или близкого родственника.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4.6. Повторное захоронение в родственную могилу производится на основании письменного разрешения администрации после истечения полного периода минерализации, как правило, не ранее чем через 20 лет с момента предыдущего захоронения.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</w:t>
      </w:r>
      <w:r w:rsidR="007445F1">
        <w:rPr>
          <w:sz w:val="24"/>
          <w:szCs w:val="24"/>
        </w:rPr>
        <w:t>7</w:t>
      </w:r>
      <w:r w:rsidRPr="00DE0858">
        <w:rPr>
          <w:sz w:val="24"/>
          <w:szCs w:val="24"/>
        </w:rPr>
        <w:t>. Лица, ответственные за захоронения, обязаны: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содержать захоронения, надмогильные сооружения, зеленые насаждения, оформленный могильный холм в надлежащем состоянии;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обеспечивать вынос с захоронения мусора, старых венков, демонтируемых надмогильных сооружений в установленные на территории кладбища контейнеры;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соблюдать требования пожарной безопасности;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соблюдать иные требования, предусмотренные действующим законодательством, муниципальными правовыми актами и настоящим Положением.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</w:t>
      </w:r>
      <w:r w:rsidR="007445F1">
        <w:rPr>
          <w:sz w:val="24"/>
          <w:szCs w:val="24"/>
        </w:rPr>
        <w:t>8</w:t>
      </w:r>
      <w:r w:rsidRPr="00DE0858">
        <w:rPr>
          <w:sz w:val="24"/>
          <w:szCs w:val="24"/>
        </w:rPr>
        <w:t>. Эксгумация останков умерших производится в соответствии с требованиями, установленными законодательством Российской Федерации.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</w:t>
      </w:r>
      <w:r w:rsidR="007445F1">
        <w:rPr>
          <w:sz w:val="24"/>
          <w:szCs w:val="24"/>
        </w:rPr>
        <w:t>9</w:t>
      </w:r>
      <w:r w:rsidRPr="00DE0858">
        <w:rPr>
          <w:sz w:val="24"/>
          <w:szCs w:val="24"/>
        </w:rPr>
        <w:t>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4.1</w:t>
      </w:r>
      <w:r w:rsidR="007445F1">
        <w:rPr>
          <w:sz w:val="24"/>
          <w:szCs w:val="24"/>
        </w:rPr>
        <w:t>0</w:t>
      </w:r>
      <w:r w:rsidRPr="00DE0858">
        <w:rPr>
          <w:sz w:val="24"/>
          <w:szCs w:val="24"/>
        </w:rPr>
        <w:t>. Ликвидация кладбищ и мест захоронения осуществляется в соответствии с действующим законодательством.</w:t>
      </w:r>
    </w:p>
    <w:p w:rsidR="00217B9E" w:rsidRPr="00DE0858" w:rsidRDefault="00217B9E" w:rsidP="007927F7">
      <w:pPr>
        <w:jc w:val="both"/>
        <w:rPr>
          <w:sz w:val="24"/>
          <w:szCs w:val="24"/>
        </w:rPr>
      </w:pPr>
    </w:p>
    <w:p w:rsidR="00217B9E" w:rsidRPr="00DE0858" w:rsidRDefault="007927F7" w:rsidP="00DE0858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17B9E" w:rsidRPr="00DE0858">
        <w:rPr>
          <w:b/>
          <w:sz w:val="24"/>
          <w:szCs w:val="24"/>
        </w:rPr>
        <w:t>. Изготовление и установка надмогильных сооружений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7B9E" w:rsidRPr="00DE0858">
        <w:rPr>
          <w:sz w:val="24"/>
          <w:szCs w:val="24"/>
        </w:rPr>
        <w:t>.1. Работы на кладбищах, связанные с установкой, демонтажем, ремонтом или заменой надмогильных сооружений, производятся только лиц</w:t>
      </w:r>
      <w:r>
        <w:rPr>
          <w:sz w:val="24"/>
          <w:szCs w:val="24"/>
        </w:rPr>
        <w:t>ом</w:t>
      </w:r>
      <w:r w:rsidR="00217B9E" w:rsidRPr="00DE0858">
        <w:rPr>
          <w:sz w:val="24"/>
          <w:szCs w:val="24"/>
        </w:rPr>
        <w:t xml:space="preserve">, </w:t>
      </w:r>
      <w:proofErr w:type="gramStart"/>
      <w:r w:rsidR="00217B9E" w:rsidRPr="00DE0858">
        <w:rPr>
          <w:sz w:val="24"/>
          <w:szCs w:val="24"/>
        </w:rPr>
        <w:t>ответственного</w:t>
      </w:r>
      <w:proofErr w:type="gramEnd"/>
      <w:r w:rsidR="00217B9E" w:rsidRPr="00DE0858">
        <w:rPr>
          <w:sz w:val="24"/>
          <w:szCs w:val="24"/>
        </w:rPr>
        <w:t xml:space="preserve"> за захоронение.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7B9E" w:rsidRPr="00DE0858">
        <w:rPr>
          <w:sz w:val="24"/>
          <w:szCs w:val="24"/>
        </w:rPr>
        <w:t>.2. Установка памятников и иных надмогильных сооружений вне мест захоронений запрещается.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7B9E" w:rsidRPr="00DE0858">
        <w:rPr>
          <w:sz w:val="24"/>
          <w:szCs w:val="24"/>
        </w:rPr>
        <w:t>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17B9E" w:rsidRPr="00DE0858">
        <w:rPr>
          <w:sz w:val="24"/>
          <w:szCs w:val="24"/>
        </w:rPr>
        <w:t>.4. Надписи на надмогильных сооружениях должны соответствовать сведениям действительно захороненных в данном месте умерших.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7B9E" w:rsidRPr="00DE0858">
        <w:rPr>
          <w:sz w:val="24"/>
          <w:szCs w:val="24"/>
        </w:rPr>
        <w:t>.5.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17B9E" w:rsidRPr="00DE085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217B9E" w:rsidRPr="00DE0858">
        <w:rPr>
          <w:sz w:val="24"/>
          <w:szCs w:val="24"/>
        </w:rPr>
        <w:t>. Установленные гражданами (организациями) надмогильные сооружения являются их собственностью.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</w:p>
    <w:p w:rsidR="00217B9E" w:rsidRPr="00DE0858" w:rsidRDefault="007927F7" w:rsidP="00DE0858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17B9E" w:rsidRPr="00DE0858">
        <w:rPr>
          <w:b/>
          <w:sz w:val="24"/>
          <w:szCs w:val="24"/>
        </w:rPr>
        <w:t>. Правила посещения кладбищ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7B9E" w:rsidRPr="00DE0858">
        <w:rPr>
          <w:sz w:val="24"/>
          <w:szCs w:val="24"/>
        </w:rPr>
        <w:t>.1. На территории кладбищ посетители должны соблюдать общественный порядок и тишину.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7B9E" w:rsidRPr="00DE0858">
        <w:rPr>
          <w:sz w:val="24"/>
          <w:szCs w:val="24"/>
        </w:rPr>
        <w:t>.2. На территории кладбищ запрещается: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выгул и выпас домашних животных;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разведение костров, добыча песка и глины, резка дерна;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раскопка грунта, складирование запасов строительных и других материалов;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повреждение зеленых насаждений, цветов;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проезд без разрешения на всех видах транспорта;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  <w:r w:rsidRPr="00DE0858">
        <w:rPr>
          <w:sz w:val="24"/>
          <w:szCs w:val="24"/>
        </w:rPr>
        <w:t>- торговля рассадой, цветами, похоронными принадлежностями, предметами похоронного ритуала и материалами по благоустройству захоронений (могил).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</w:p>
    <w:p w:rsidR="00217B9E" w:rsidRPr="007927F7" w:rsidRDefault="007927F7" w:rsidP="007927F7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17B9E" w:rsidRPr="00DE0858">
        <w:rPr>
          <w:b/>
          <w:sz w:val="24"/>
          <w:szCs w:val="24"/>
        </w:rPr>
        <w:t>. Правила движения транспортных средств по территории кладбищ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7B9E" w:rsidRPr="00DE0858">
        <w:rPr>
          <w:sz w:val="24"/>
          <w:szCs w:val="24"/>
        </w:rPr>
        <w:t>.1. На территории кладбищ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7B9E" w:rsidRPr="00DE0858">
        <w:rPr>
          <w:sz w:val="24"/>
          <w:szCs w:val="24"/>
        </w:rPr>
        <w:t>.2.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217B9E" w:rsidRPr="00DE0858">
        <w:rPr>
          <w:sz w:val="24"/>
          <w:szCs w:val="24"/>
        </w:rPr>
        <w:t>3. Посетители - инвалиды и пенсионеры при предъявлении соответствующих удостоверений имеют право проезда на территорию кладбища на личном легковом автотранспорте и легковом такси.</w:t>
      </w:r>
    </w:p>
    <w:p w:rsidR="00217B9E" w:rsidRPr="00DE0858" w:rsidRDefault="007927F7" w:rsidP="00032B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7B9E" w:rsidRPr="00DE0858">
        <w:rPr>
          <w:sz w:val="24"/>
          <w:szCs w:val="24"/>
        </w:rPr>
        <w:t>.4. В дни массовых посещений населением кладбищ и дни религиозных празднований проезд на территорию кладбищ всем видам транспорта запрещается, кроме транспорта специальных оперативных служб.</w:t>
      </w:r>
    </w:p>
    <w:p w:rsidR="00217B9E" w:rsidRPr="00DE0858" w:rsidRDefault="00217B9E" w:rsidP="00032BF3">
      <w:pPr>
        <w:ind w:firstLine="709"/>
        <w:jc w:val="both"/>
        <w:rPr>
          <w:sz w:val="24"/>
          <w:szCs w:val="24"/>
        </w:rPr>
      </w:pPr>
    </w:p>
    <w:p w:rsidR="00DE0858" w:rsidRPr="00DE0858" w:rsidRDefault="00DE0858">
      <w:pPr>
        <w:ind w:firstLine="709"/>
        <w:jc w:val="both"/>
        <w:rPr>
          <w:sz w:val="24"/>
          <w:szCs w:val="24"/>
        </w:rPr>
      </w:pPr>
    </w:p>
    <w:sectPr w:rsidR="00DE0858" w:rsidRPr="00DE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9E"/>
    <w:rsid w:val="00032BF3"/>
    <w:rsid w:val="00217B9E"/>
    <w:rsid w:val="002842B7"/>
    <w:rsid w:val="00360F1B"/>
    <w:rsid w:val="003C0E82"/>
    <w:rsid w:val="00605974"/>
    <w:rsid w:val="007445F1"/>
    <w:rsid w:val="007927F7"/>
    <w:rsid w:val="007D4990"/>
    <w:rsid w:val="00802AA6"/>
    <w:rsid w:val="00A71E39"/>
    <w:rsid w:val="00B76B69"/>
    <w:rsid w:val="00DE0858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E55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E55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7D45356D287E0CFDC900DD06F9675891F9F34D5B52B18A7CE16E863F1B0838CB4FE249886E99DL8H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A7D45356D287E0CFDC900DD06F96758F159B35D1BE7612AF971AEA64FEEF948BFDF2259886E9L9H9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7D45356D287E0CFDC900DD06F9675891E9934DEB22B18A7CE16E863LFH1N" TargetMode="External"/><Relationship Id="rId11" Type="http://schemas.openxmlformats.org/officeDocument/2006/relationships/hyperlink" Target="consultantplus://offline/ref=E9A7D45356D287E0CFDC900DD06F9675891E9934DEB22B18A7CE16E863LFH1N" TargetMode="External"/><Relationship Id="rId5" Type="http://schemas.openxmlformats.org/officeDocument/2006/relationships/hyperlink" Target="consultantplus://offline/ref=E9A7D45356D287E0CFDC900DD06F9675891F9F34D5B52B18A7CE16E863F1B0838CB4FE249886E99DL8HFN" TargetMode="External"/><Relationship Id="rId10" Type="http://schemas.openxmlformats.org/officeDocument/2006/relationships/hyperlink" Target="consultantplus://offline/ref=E9A7D45356D287E0CFDC900DD06F96758F159B35D1BE7612AF971AEA64FEEF948BFDF2259886E9L9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7D45356D287E0CFDC900DD06F9675891E9934DEB22B18A7CE16E863LF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2020-06-01T08:03:00Z</cp:lastPrinted>
  <dcterms:created xsi:type="dcterms:W3CDTF">2020-05-29T12:08:00Z</dcterms:created>
  <dcterms:modified xsi:type="dcterms:W3CDTF">2020-06-01T08:03:00Z</dcterms:modified>
</cp:coreProperties>
</file>